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A93" w:rsidRPr="000A7A93" w:rsidRDefault="000A7A93" w:rsidP="000A7A93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  <w:r w:rsidRPr="000A7A93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  <w:t>Пушкинская карта</w:t>
      </w:r>
    </w:p>
    <w:p w:rsidR="000A7A93" w:rsidRPr="000A7A93" w:rsidRDefault="000A7A93" w:rsidP="000A7A9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A7A93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Во исполнение письма Министерства культуры Российской Федерации</w:t>
      </w:r>
      <w:r w:rsidRPr="000A7A93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br/>
        <w:t>№ 707-01.1-39@-ЖА от 03.10.2025 информируем Вас о том, что</w:t>
      </w:r>
      <w:proofErr w:type="gramStart"/>
      <w:r w:rsidRPr="000A7A93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  <w:r w:rsidRPr="000A7A9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С</w:t>
      </w:r>
      <w:proofErr w:type="gramEnd"/>
      <w:r w:rsidRPr="000A7A9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1 января 2026 года</w:t>
      </w:r>
      <w:r w:rsidRPr="000A7A93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оператором программы «Пушкинская карта» станет </w:t>
      </w:r>
      <w:r w:rsidRPr="000A7A9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ВТБ</w:t>
      </w:r>
      <w:r w:rsidRPr="000A7A93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вместо «Почта Банка». Чтобы продолжить пользоваться карт</w:t>
      </w:r>
      <w:bookmarkStart w:id="0" w:name="_GoBack"/>
      <w:bookmarkEnd w:id="0"/>
      <w:r w:rsidRPr="000A7A93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ой, её нужно </w:t>
      </w:r>
      <w:proofErr w:type="spellStart"/>
      <w:r w:rsidRPr="000A7A9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перевыпустить</w:t>
      </w:r>
      <w:proofErr w:type="spellEnd"/>
      <w:r w:rsidRPr="000A7A93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 в ВТБ. Старая карта, выпущенная «Почта Банком», перестанет работать с 2026 года. Подать заявление на </w:t>
      </w:r>
      <w:proofErr w:type="spellStart"/>
      <w:r w:rsidRPr="000A7A93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перевыпуск</w:t>
      </w:r>
      <w:proofErr w:type="spellEnd"/>
      <w:r w:rsidRPr="000A7A93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можно </w:t>
      </w:r>
      <w:r w:rsidRPr="000A7A9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до 28 декабря 2025 года включительно.</w:t>
      </w:r>
    </w:p>
    <w:p w:rsidR="000A7A93" w:rsidRPr="000A7A93" w:rsidRDefault="000A7A93" w:rsidP="000A7A9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A7A93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       </w:t>
      </w:r>
    </w:p>
    <w:p w:rsidR="000A7A93" w:rsidRPr="000A7A93" w:rsidRDefault="000A7A93" w:rsidP="000A7A9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A7A93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Через </w:t>
      </w:r>
      <w:proofErr w:type="spellStart"/>
      <w:r w:rsidRPr="000A7A93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Госуслуги</w:t>
      </w:r>
      <w:proofErr w:type="spellEnd"/>
    </w:p>
    <w:p w:rsidR="000A7A93" w:rsidRPr="000A7A93" w:rsidRDefault="000A7A93" w:rsidP="000A7A9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A7A9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До 28 декабря 2025 года</w:t>
      </w:r>
      <w:r w:rsidRPr="000A7A93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заявление можно подать:</w:t>
      </w:r>
    </w:p>
    <w:p w:rsidR="000A7A93" w:rsidRPr="000A7A93" w:rsidRDefault="000A7A93" w:rsidP="000A7A93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A7A93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онлайн в приложении </w:t>
      </w:r>
      <w:r w:rsidRPr="000A7A9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«</w:t>
      </w:r>
      <w:proofErr w:type="spellStart"/>
      <w:r w:rsidRPr="000A7A9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Госуслуги</w:t>
      </w:r>
      <w:proofErr w:type="spellEnd"/>
      <w:r w:rsidRPr="000A7A9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Культура»</w:t>
      </w:r>
      <w:r w:rsidRPr="000A7A93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;</w:t>
      </w:r>
    </w:p>
    <w:p w:rsidR="000A7A93" w:rsidRPr="000A7A93" w:rsidRDefault="000A7A93" w:rsidP="000A7A93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A7A93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в приложении или </w:t>
      </w:r>
      <w:proofErr w:type="gramStart"/>
      <w:r w:rsidRPr="000A7A93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интернет-банке</w:t>
      </w:r>
      <w:proofErr w:type="gramEnd"/>
      <w:r w:rsidRPr="000A7A93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«Почта Банка» (если уже используется этот банк);</w:t>
      </w:r>
    </w:p>
    <w:p w:rsidR="000A7A93" w:rsidRPr="000A7A93" w:rsidRDefault="000A7A93" w:rsidP="000A7A93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A7A93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лично во флагманском клиентском центре «Почта Банка» (понадобится только паспорт).</w:t>
      </w:r>
    </w:p>
    <w:p w:rsidR="000A7A93" w:rsidRPr="000A7A93" w:rsidRDefault="000A7A93" w:rsidP="000A7A9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A7A93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Вся подробная информация о смене оператора программы «Пушкинская карта» и ответы на популярные вопросы есть по ссылке</w:t>
      </w:r>
      <w:r w:rsidRPr="000A7A93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br/>
      </w:r>
      <w:hyperlink r:id="rId6" w:history="1">
        <w:r w:rsidRPr="000A7A93">
          <w:rPr>
            <w:rFonts w:ascii="Times New Roman" w:eastAsia="Times New Roman" w:hAnsi="Times New Roman" w:cs="Times New Roman"/>
            <w:color w:val="006AC3"/>
            <w:sz w:val="32"/>
            <w:szCs w:val="32"/>
            <w:bdr w:val="none" w:sz="0" w:space="0" w:color="auto" w:frame="1"/>
            <w:lang w:eastAsia="ru-RU"/>
          </w:rPr>
          <w:t>https://www.pochtabank.ru/service/debetcards/pushkinskaya_karta/news?clckid=d76b4183</w:t>
        </w:r>
      </w:hyperlink>
    </w:p>
    <w:p w:rsidR="000A7A93" w:rsidRPr="000A7A93" w:rsidRDefault="000A7A93" w:rsidP="000A7A9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A7A93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Общероссийское общественно-государственное движение детей и молодежи «Движение первых» в рамках проведения десятилетия детства в Российской Федерации подготовило памятку для самопроверки гражданами знаний по безопасному использованию карты программы «Пушкинская карта» </w:t>
      </w:r>
    </w:p>
    <w:p w:rsidR="000A7A93" w:rsidRPr="000A7A93" w:rsidRDefault="000A7A93" w:rsidP="000A7A9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hyperlink r:id="rId7" w:history="1">
        <w:r w:rsidRPr="000A7A93">
          <w:rPr>
            <w:rFonts w:ascii="Times New Roman" w:eastAsia="Times New Roman" w:hAnsi="Times New Roman" w:cs="Times New Roman"/>
            <w:color w:val="006AC3"/>
            <w:sz w:val="32"/>
            <w:szCs w:val="32"/>
            <w:bdr w:val="none" w:sz="0" w:space="0" w:color="auto" w:frame="1"/>
            <w:lang w:eastAsia="ru-RU"/>
          </w:rPr>
          <w:t>Как получить Пушкинскую карту</w:t>
        </w:r>
      </w:hyperlink>
    </w:p>
    <w:p w:rsidR="00307DA8" w:rsidRPr="000A7A93" w:rsidRDefault="00307DA8">
      <w:pPr>
        <w:rPr>
          <w:rFonts w:ascii="Times New Roman" w:hAnsi="Times New Roman" w:cs="Times New Roman"/>
          <w:sz w:val="32"/>
          <w:szCs w:val="32"/>
        </w:rPr>
      </w:pPr>
    </w:p>
    <w:sectPr w:rsidR="00307DA8" w:rsidRPr="000A7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4792E"/>
    <w:multiLevelType w:val="multilevel"/>
    <w:tmpl w:val="69068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F6D"/>
    <w:rsid w:val="000A7A93"/>
    <w:rsid w:val="00307DA8"/>
    <w:rsid w:val="00B4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7A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7A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A7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A7A9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7A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7A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A7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A7A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5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ulture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ochtabank.ru/service/debetcards/pushkinskaya_karta/news?clckid=d76b418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1175</Characters>
  <Application>Microsoft Office Word</Application>
  <DocSecurity>0</DocSecurity>
  <Lines>9</Lines>
  <Paragraphs>2</Paragraphs>
  <ScaleCrop>false</ScaleCrop>
  <Company>ALBINA CORP.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ABINA</dc:creator>
  <cp:keywords/>
  <dc:description/>
  <cp:lastModifiedBy>ABINA</cp:lastModifiedBy>
  <cp:revision>2</cp:revision>
  <dcterms:created xsi:type="dcterms:W3CDTF">2025-11-16T17:00:00Z</dcterms:created>
  <dcterms:modified xsi:type="dcterms:W3CDTF">2025-11-16T17:00:00Z</dcterms:modified>
</cp:coreProperties>
</file>